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41" w:rsidRDefault="00BE75EA" w:rsidP="0012726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Cs w:val="28"/>
          <w:lang w:val="ro-RO"/>
        </w:rPr>
      </w:pPr>
      <w:r w:rsidRPr="00295BDB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 xml:space="preserve">CONCURS </w:t>
      </w:r>
      <w:r w:rsidR="004C7A41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 xml:space="preserve"> </w:t>
      </w:r>
    </w:p>
    <w:p w:rsidR="00BE75EA" w:rsidRPr="00295BDB" w:rsidRDefault="00BE75EA" w:rsidP="0012726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Cs w:val="28"/>
          <w:lang w:val="ro-RO"/>
        </w:rPr>
      </w:pPr>
      <w:r w:rsidRPr="00295BDB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>„</w:t>
      </w:r>
      <w:r w:rsidR="00295BDB" w:rsidRPr="00295BDB">
        <w:rPr>
          <w:rFonts w:ascii="Times New Roman" w:hAnsi="Times New Roman" w:cs="Times New Roman"/>
          <w:b/>
          <w:lang w:val="ro-RO"/>
        </w:rPr>
        <w:t>Securitatea electrică în viziunea copiilor</w:t>
      </w:r>
      <w:r w:rsidRPr="00295BDB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>”</w:t>
      </w:r>
      <w:r w:rsidR="00D571BF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>,</w:t>
      </w:r>
      <w:r w:rsidR="00AD4A9B" w:rsidRPr="00AD4A9B">
        <w:t xml:space="preserve"> </w:t>
      </w:r>
      <w:r w:rsidR="00AD4A9B" w:rsidRPr="00AD4A9B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>ediția a I</w:t>
      </w:r>
      <w:r w:rsidR="001179C0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>V</w:t>
      </w:r>
      <w:r w:rsidR="00AD4A9B" w:rsidRPr="00AD4A9B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>-a</w:t>
      </w:r>
    </w:p>
    <w:p w:rsidR="00295BDB" w:rsidRPr="00AB26B1" w:rsidRDefault="00295BDB" w:rsidP="0012726D">
      <w:pPr>
        <w:pStyle w:val="Default"/>
        <w:jc w:val="both"/>
        <w:rPr>
          <w:rFonts w:ascii="Times New Roman" w:hAnsi="Times New Roman" w:cs="Times New Roman"/>
          <w:color w:val="auto"/>
          <w:sz w:val="6"/>
          <w:szCs w:val="28"/>
          <w:lang w:val="ro-RO"/>
        </w:rPr>
      </w:pPr>
    </w:p>
    <w:p w:rsidR="00BE75EA" w:rsidRDefault="00BE75EA" w:rsidP="0012726D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Cs w:val="28"/>
          <w:lang w:val="ro-RO"/>
        </w:rPr>
      </w:pPr>
      <w:r w:rsidRPr="00295BDB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 xml:space="preserve">Regulament de participare </w:t>
      </w:r>
    </w:p>
    <w:p w:rsidR="00660B51" w:rsidRPr="00AB26B1" w:rsidRDefault="00660B51" w:rsidP="0012726D">
      <w:pPr>
        <w:pStyle w:val="Default"/>
        <w:jc w:val="both"/>
        <w:rPr>
          <w:rFonts w:ascii="Times New Roman" w:hAnsi="Times New Roman" w:cs="Times New Roman"/>
          <w:color w:val="auto"/>
          <w:sz w:val="10"/>
          <w:szCs w:val="28"/>
          <w:lang w:val="ro-RO"/>
        </w:rPr>
      </w:pPr>
    </w:p>
    <w:p w:rsidR="00BE75EA" w:rsidRPr="00295BDB" w:rsidRDefault="00BE75EA" w:rsidP="0012726D">
      <w:pPr>
        <w:pStyle w:val="Default"/>
        <w:jc w:val="both"/>
        <w:rPr>
          <w:rFonts w:ascii="Times New Roman" w:hAnsi="Times New Roman" w:cs="Times New Roman"/>
          <w:color w:val="auto"/>
          <w:szCs w:val="28"/>
          <w:lang w:val="ro-RO"/>
        </w:rPr>
      </w:pPr>
      <w:r w:rsidRPr="00295BDB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 xml:space="preserve">1. Scopul concursului </w:t>
      </w:r>
    </w:p>
    <w:p w:rsidR="00BE75EA" w:rsidRPr="00660B51" w:rsidRDefault="00BE75EA" w:rsidP="00127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 w:rsidRPr="00660B51">
        <w:rPr>
          <w:rFonts w:ascii="Times New Roman" w:hAnsi="Times New Roman" w:cs="Times New Roman"/>
          <w:sz w:val="24"/>
          <w:szCs w:val="24"/>
          <w:lang w:val="ro-RO"/>
        </w:rPr>
        <w:t xml:space="preserve">Creșterea gradului de informare a copiilor și tinerilor </w:t>
      </w:r>
      <w:r w:rsidR="00660B51">
        <w:rPr>
          <w:rFonts w:ascii="Times New Roman" w:hAnsi="Times New Roman" w:cs="Times New Roman"/>
          <w:sz w:val="24"/>
          <w:szCs w:val="24"/>
          <w:lang w:val="ro-RO"/>
        </w:rPr>
        <w:t>privind</w:t>
      </w:r>
      <w:r w:rsidRPr="00660B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0B51">
        <w:rPr>
          <w:rFonts w:ascii="Times New Roman" w:hAnsi="Times New Roman" w:cs="Times New Roman"/>
          <w:sz w:val="24"/>
          <w:szCs w:val="24"/>
          <w:lang w:val="ro-RO"/>
        </w:rPr>
        <w:t>mă</w:t>
      </w:r>
      <w:r w:rsidR="00660B51" w:rsidRPr="00660B51">
        <w:rPr>
          <w:rFonts w:ascii="Times New Roman" w:hAnsi="Times New Roman" w:cs="Times New Roman"/>
          <w:sz w:val="24"/>
          <w:szCs w:val="24"/>
          <w:lang w:val="ro-RO"/>
        </w:rPr>
        <w:t>suri</w:t>
      </w:r>
      <w:r w:rsidR="009C4BE9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660B51" w:rsidRPr="00660B51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660B51">
        <w:rPr>
          <w:rFonts w:ascii="Times New Roman" w:hAnsi="Times New Roman" w:cs="Times New Roman"/>
          <w:sz w:val="24"/>
          <w:szCs w:val="24"/>
          <w:lang w:val="ro-RO"/>
        </w:rPr>
        <w:t xml:space="preserve"> securitate electrică</w:t>
      </w:r>
      <w:r w:rsidR="00C347F7"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="00660B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0B51" w:rsidRPr="00660B51">
        <w:rPr>
          <w:rFonts w:ascii="Times New Roman" w:hAnsi="Times New Roman" w:cs="Times New Roman"/>
          <w:sz w:val="24"/>
          <w:szCs w:val="24"/>
          <w:lang w:val="ro-RO"/>
        </w:rPr>
        <w:t>utilizarea receptoarelor electrocasnice</w:t>
      </w:r>
      <w:r w:rsidR="00660B5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E75EA" w:rsidRDefault="00BE75EA" w:rsidP="0012726D">
      <w:pPr>
        <w:pStyle w:val="Default"/>
        <w:jc w:val="both"/>
        <w:rPr>
          <w:rFonts w:ascii="Times New Roman" w:hAnsi="Times New Roman" w:cs="Times New Roman"/>
          <w:color w:val="auto"/>
          <w:szCs w:val="28"/>
          <w:lang w:val="ro-RO"/>
        </w:rPr>
      </w:pPr>
      <w:r w:rsidRPr="00295BDB">
        <w:rPr>
          <w:rFonts w:ascii="Times New Roman" w:hAnsi="Times New Roman" w:cs="Times New Roman"/>
          <w:color w:val="auto"/>
          <w:szCs w:val="28"/>
          <w:lang w:val="ro-RO"/>
        </w:rPr>
        <w:t>Concursul de creație „</w:t>
      </w:r>
      <w:r w:rsidR="00295BDB" w:rsidRPr="0095123B">
        <w:rPr>
          <w:rFonts w:ascii="Times New Roman" w:hAnsi="Times New Roman" w:cs="Times New Roman"/>
          <w:lang w:val="ro-RO"/>
        </w:rPr>
        <w:t>Securitatea</w:t>
      </w:r>
      <w:r w:rsidR="00295BDB">
        <w:rPr>
          <w:rFonts w:ascii="Times New Roman" w:hAnsi="Times New Roman" w:cs="Times New Roman"/>
          <w:lang w:val="ro-RO"/>
        </w:rPr>
        <w:t xml:space="preserve"> electrică în viziunea copiilor</w:t>
      </w:r>
      <w:r w:rsidRPr="00295BDB">
        <w:rPr>
          <w:rFonts w:ascii="Times New Roman" w:hAnsi="Times New Roman" w:cs="Times New Roman"/>
          <w:color w:val="auto"/>
          <w:szCs w:val="28"/>
          <w:lang w:val="ro-RO"/>
        </w:rPr>
        <w:t>”</w:t>
      </w:r>
      <w:r w:rsidR="00D571BF">
        <w:rPr>
          <w:rFonts w:ascii="Times New Roman" w:hAnsi="Times New Roman" w:cs="Times New Roman"/>
          <w:color w:val="auto"/>
          <w:szCs w:val="28"/>
          <w:lang w:val="ro-RO"/>
        </w:rPr>
        <w:t>,</w:t>
      </w:r>
      <w:r w:rsidRPr="00295BDB">
        <w:rPr>
          <w:rFonts w:ascii="Times New Roman" w:hAnsi="Times New Roman" w:cs="Times New Roman"/>
          <w:color w:val="auto"/>
          <w:szCs w:val="28"/>
          <w:lang w:val="ro-RO"/>
        </w:rPr>
        <w:t xml:space="preserve"> </w:t>
      </w:r>
      <w:r w:rsidR="00D571BF" w:rsidRPr="00D571BF">
        <w:rPr>
          <w:rFonts w:ascii="Times New Roman" w:hAnsi="Times New Roman" w:cs="Times New Roman"/>
          <w:color w:val="auto"/>
          <w:szCs w:val="28"/>
          <w:lang w:val="ro-RO"/>
        </w:rPr>
        <w:t>ediția a I</w:t>
      </w:r>
      <w:r w:rsidR="00963076">
        <w:rPr>
          <w:rFonts w:ascii="Times New Roman" w:hAnsi="Times New Roman" w:cs="Times New Roman"/>
          <w:color w:val="auto"/>
          <w:szCs w:val="28"/>
          <w:lang w:val="ro-RO"/>
        </w:rPr>
        <w:t>V</w:t>
      </w:r>
      <w:r w:rsidR="00D571BF" w:rsidRPr="00D571BF">
        <w:rPr>
          <w:rFonts w:ascii="Times New Roman" w:hAnsi="Times New Roman" w:cs="Times New Roman"/>
          <w:color w:val="auto"/>
          <w:szCs w:val="28"/>
          <w:lang w:val="ro-RO"/>
        </w:rPr>
        <w:t>-a</w:t>
      </w:r>
      <w:r w:rsidR="00D571BF">
        <w:rPr>
          <w:rFonts w:ascii="Times New Roman" w:hAnsi="Times New Roman" w:cs="Times New Roman"/>
          <w:color w:val="auto"/>
          <w:szCs w:val="28"/>
          <w:lang w:val="ro-RO"/>
        </w:rPr>
        <w:t>,</w:t>
      </w:r>
      <w:r w:rsidR="00D571BF" w:rsidRPr="00D571BF">
        <w:rPr>
          <w:rFonts w:ascii="Times New Roman" w:hAnsi="Times New Roman" w:cs="Times New Roman"/>
          <w:color w:val="auto"/>
          <w:szCs w:val="28"/>
          <w:lang w:val="ro-RO"/>
        </w:rPr>
        <w:t xml:space="preserve"> </w:t>
      </w:r>
      <w:r w:rsidRPr="00295BDB">
        <w:rPr>
          <w:rFonts w:ascii="Times New Roman" w:hAnsi="Times New Roman" w:cs="Times New Roman"/>
          <w:color w:val="auto"/>
          <w:szCs w:val="28"/>
          <w:lang w:val="ro-RO"/>
        </w:rPr>
        <w:t xml:space="preserve">este lansat de </w:t>
      </w:r>
      <w:r w:rsidR="00295BDB">
        <w:rPr>
          <w:rFonts w:ascii="Times New Roman" w:hAnsi="Times New Roman" w:cs="Times New Roman"/>
          <w:color w:val="auto"/>
          <w:szCs w:val="28"/>
          <w:lang w:val="ro-RO"/>
        </w:rPr>
        <w:t>Agenția Națională pentru Reglementare în Energetică.</w:t>
      </w:r>
    </w:p>
    <w:p w:rsidR="00295BDB" w:rsidRPr="00AB26B1" w:rsidRDefault="00295BDB" w:rsidP="0012726D">
      <w:pPr>
        <w:pStyle w:val="Default"/>
        <w:jc w:val="both"/>
        <w:rPr>
          <w:rFonts w:ascii="Times New Roman" w:hAnsi="Times New Roman" w:cs="Times New Roman"/>
          <w:color w:val="auto"/>
          <w:sz w:val="12"/>
          <w:szCs w:val="28"/>
          <w:lang w:val="ro-RO"/>
        </w:rPr>
      </w:pPr>
    </w:p>
    <w:p w:rsidR="00BE75EA" w:rsidRPr="00295BDB" w:rsidRDefault="00BE75EA" w:rsidP="0012726D">
      <w:pPr>
        <w:pStyle w:val="Default"/>
        <w:jc w:val="both"/>
        <w:rPr>
          <w:rFonts w:ascii="Times New Roman" w:hAnsi="Times New Roman" w:cs="Times New Roman"/>
          <w:color w:val="auto"/>
          <w:szCs w:val="28"/>
          <w:lang w:val="ro-RO"/>
        </w:rPr>
      </w:pPr>
      <w:r w:rsidRPr="00295BDB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 xml:space="preserve">2. Cine poate participa? </w:t>
      </w:r>
    </w:p>
    <w:p w:rsidR="001179C0" w:rsidRDefault="00295BDB" w:rsidP="001179C0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Cs w:val="28"/>
          <w:lang w:val="ro-RO"/>
        </w:rPr>
        <w:t>Elevii claselor din instituțiile de învățământ din Republica Moldova</w:t>
      </w:r>
      <w:r w:rsidR="00BE75EA" w:rsidRPr="00295BDB">
        <w:rPr>
          <w:rFonts w:ascii="Times New Roman" w:hAnsi="Times New Roman" w:cs="Times New Roman"/>
          <w:szCs w:val="28"/>
          <w:lang w:val="ro-RO"/>
        </w:rPr>
        <w:t xml:space="preserve">. </w:t>
      </w:r>
    </w:p>
    <w:p w:rsidR="001179C0" w:rsidRPr="00D1153B" w:rsidRDefault="001179C0" w:rsidP="00117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B45630">
        <w:rPr>
          <w:rFonts w:ascii="Times New Roman" w:hAnsi="Times New Roman" w:cs="Times New Roman"/>
          <w:sz w:val="24"/>
          <w:lang w:val="ro-RO"/>
        </w:rPr>
        <w:t xml:space="preserve">Concursul se va desfășura pentru două categorii de vârstă: </w:t>
      </w:r>
    </w:p>
    <w:p w:rsidR="001179C0" w:rsidRDefault="001179C0" w:rsidP="001179C0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 w:rsidRPr="00B45630">
        <w:rPr>
          <w:rFonts w:ascii="Times New Roman" w:hAnsi="Times New Roman" w:cs="Times New Roman"/>
          <w:sz w:val="24"/>
          <w:lang w:val="ro-RO"/>
        </w:rPr>
        <w:t xml:space="preserve">Categoria I – elevii claselor </w:t>
      </w:r>
      <w:r w:rsidR="00624BC5">
        <w:rPr>
          <w:rFonts w:ascii="Times New Roman" w:hAnsi="Times New Roman" w:cs="Times New Roman"/>
          <w:sz w:val="24"/>
          <w:lang w:val="ro-RO"/>
        </w:rPr>
        <w:t>I–IV</w:t>
      </w:r>
      <w:r w:rsidRPr="00B45630">
        <w:rPr>
          <w:rFonts w:ascii="Times New Roman" w:hAnsi="Times New Roman" w:cs="Times New Roman"/>
          <w:sz w:val="24"/>
          <w:lang w:val="ro-RO"/>
        </w:rPr>
        <w:t xml:space="preserve">; </w:t>
      </w:r>
    </w:p>
    <w:p w:rsidR="001179C0" w:rsidRDefault="001179C0" w:rsidP="001179C0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 w:rsidRPr="00B45630">
        <w:rPr>
          <w:rFonts w:ascii="Times New Roman" w:hAnsi="Times New Roman" w:cs="Times New Roman"/>
          <w:sz w:val="24"/>
          <w:lang w:val="ro-RO"/>
        </w:rPr>
        <w:t xml:space="preserve">Categoria II – elevii claselor </w:t>
      </w:r>
      <w:r w:rsidR="00624BC5" w:rsidRPr="00B45630">
        <w:rPr>
          <w:rFonts w:ascii="Times New Roman" w:hAnsi="Times New Roman" w:cs="Times New Roman"/>
          <w:sz w:val="24"/>
          <w:lang w:val="ro-RO"/>
        </w:rPr>
        <w:t>V–IX</w:t>
      </w:r>
      <w:r w:rsidRPr="00B45630">
        <w:rPr>
          <w:rFonts w:ascii="Times New Roman" w:hAnsi="Times New Roman" w:cs="Times New Roman"/>
          <w:sz w:val="24"/>
          <w:lang w:val="ro-RO"/>
        </w:rPr>
        <w:t xml:space="preserve">. </w:t>
      </w:r>
    </w:p>
    <w:p w:rsidR="00295BDB" w:rsidRPr="00AB26B1" w:rsidRDefault="00295BDB" w:rsidP="0012726D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28"/>
          <w:lang w:val="ro-RO"/>
        </w:rPr>
      </w:pPr>
    </w:p>
    <w:p w:rsidR="00BE75EA" w:rsidRPr="00295BDB" w:rsidRDefault="00BE75EA" w:rsidP="0012726D">
      <w:pPr>
        <w:pStyle w:val="Default"/>
        <w:jc w:val="both"/>
        <w:rPr>
          <w:rFonts w:ascii="Times New Roman" w:hAnsi="Times New Roman" w:cs="Times New Roman"/>
          <w:color w:val="auto"/>
          <w:szCs w:val="28"/>
          <w:lang w:val="ro-RO"/>
        </w:rPr>
      </w:pPr>
      <w:r w:rsidRPr="00295BDB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 xml:space="preserve">3. Termenele concursului </w:t>
      </w:r>
    </w:p>
    <w:p w:rsidR="00BE75EA" w:rsidRDefault="00BE75EA" w:rsidP="0012726D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Cs w:val="28"/>
          <w:lang w:val="ro-RO"/>
        </w:rPr>
      </w:pPr>
      <w:r w:rsidRPr="00295BDB">
        <w:rPr>
          <w:rFonts w:ascii="Times New Roman" w:hAnsi="Times New Roman" w:cs="Times New Roman"/>
          <w:color w:val="auto"/>
          <w:szCs w:val="28"/>
          <w:lang w:val="ro-RO"/>
        </w:rPr>
        <w:t xml:space="preserve">Concursul se desfășoară în perioada </w:t>
      </w:r>
      <w:r w:rsidR="002C26EF" w:rsidRPr="0046629E">
        <w:rPr>
          <w:rFonts w:ascii="Times New Roman" w:hAnsi="Times New Roman" w:cs="Times New Roman"/>
          <w:b/>
          <w:color w:val="auto"/>
          <w:szCs w:val="28"/>
          <w:lang w:val="ro-RO"/>
        </w:rPr>
        <w:t>2</w:t>
      </w:r>
      <w:r w:rsidR="001179C0">
        <w:rPr>
          <w:rFonts w:ascii="Times New Roman" w:hAnsi="Times New Roman" w:cs="Times New Roman"/>
          <w:b/>
          <w:color w:val="auto"/>
          <w:szCs w:val="28"/>
          <w:lang w:val="ro-RO"/>
        </w:rPr>
        <w:t>2</w:t>
      </w:r>
      <w:r w:rsidR="002C26EF" w:rsidRPr="0046629E">
        <w:rPr>
          <w:rFonts w:ascii="Times New Roman" w:hAnsi="Times New Roman" w:cs="Times New Roman"/>
          <w:b/>
          <w:color w:val="auto"/>
          <w:szCs w:val="28"/>
          <w:lang w:val="ro-RO"/>
        </w:rPr>
        <w:t xml:space="preserve"> octombrie-2</w:t>
      </w:r>
      <w:r w:rsidR="00963076">
        <w:rPr>
          <w:rFonts w:ascii="Times New Roman" w:hAnsi="Times New Roman" w:cs="Times New Roman"/>
          <w:b/>
          <w:color w:val="auto"/>
          <w:szCs w:val="28"/>
          <w:lang w:val="ro-RO"/>
        </w:rPr>
        <w:t>1</w:t>
      </w:r>
      <w:r w:rsidR="002C26EF" w:rsidRPr="0046629E">
        <w:rPr>
          <w:rFonts w:ascii="Times New Roman" w:hAnsi="Times New Roman" w:cs="Times New Roman"/>
          <w:b/>
          <w:color w:val="auto"/>
          <w:szCs w:val="28"/>
          <w:lang w:val="ro-RO"/>
        </w:rPr>
        <w:t xml:space="preserve"> noiembrie 202</w:t>
      </w:r>
      <w:r w:rsidR="00963076">
        <w:rPr>
          <w:rFonts w:ascii="Times New Roman" w:hAnsi="Times New Roman" w:cs="Times New Roman"/>
          <w:b/>
          <w:color w:val="auto"/>
          <w:szCs w:val="28"/>
          <w:lang w:val="ro-RO"/>
        </w:rPr>
        <w:t>5</w:t>
      </w:r>
      <w:r w:rsidR="002C26EF">
        <w:rPr>
          <w:rFonts w:ascii="Times New Roman" w:hAnsi="Times New Roman" w:cs="Times New Roman"/>
          <w:color w:val="auto"/>
          <w:szCs w:val="28"/>
          <w:lang w:val="ro-RO"/>
        </w:rPr>
        <w:t>.</w:t>
      </w:r>
      <w:r w:rsidR="002C26EF" w:rsidRPr="00295BDB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 xml:space="preserve"> </w:t>
      </w:r>
      <w:r w:rsidRPr="00295BDB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 xml:space="preserve"> </w:t>
      </w:r>
    </w:p>
    <w:p w:rsidR="00271E4F" w:rsidRPr="00AB26B1" w:rsidRDefault="00271E4F" w:rsidP="0012726D">
      <w:pPr>
        <w:pStyle w:val="Default"/>
        <w:jc w:val="both"/>
        <w:rPr>
          <w:rFonts w:ascii="Times New Roman" w:hAnsi="Times New Roman" w:cs="Times New Roman"/>
          <w:color w:val="auto"/>
          <w:sz w:val="12"/>
          <w:szCs w:val="28"/>
          <w:lang w:val="ro-RO"/>
        </w:rPr>
      </w:pPr>
    </w:p>
    <w:p w:rsidR="00BE75EA" w:rsidRPr="00295BDB" w:rsidRDefault="00271E4F" w:rsidP="0012726D">
      <w:pPr>
        <w:pStyle w:val="Default"/>
        <w:jc w:val="both"/>
        <w:rPr>
          <w:rFonts w:ascii="Times New Roman" w:hAnsi="Times New Roman" w:cs="Times New Roman"/>
          <w:color w:val="auto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Cs w:val="28"/>
          <w:lang w:val="ro-RO"/>
        </w:rPr>
        <w:t>4</w:t>
      </w:r>
      <w:r w:rsidR="00BE75EA" w:rsidRPr="00295BDB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 xml:space="preserve">. Criterii de participare la concurs </w:t>
      </w:r>
    </w:p>
    <w:p w:rsidR="00BE75EA" w:rsidRPr="00295BDB" w:rsidRDefault="00BE75EA" w:rsidP="0012726D">
      <w:pPr>
        <w:pStyle w:val="Default"/>
        <w:jc w:val="both"/>
        <w:rPr>
          <w:rFonts w:ascii="Times New Roman" w:hAnsi="Times New Roman" w:cs="Times New Roman"/>
          <w:color w:val="auto"/>
          <w:szCs w:val="28"/>
          <w:lang w:val="ro-RO"/>
        </w:rPr>
      </w:pPr>
      <w:r w:rsidRPr="00295BDB">
        <w:rPr>
          <w:rFonts w:ascii="Times New Roman" w:hAnsi="Times New Roman" w:cs="Times New Roman"/>
          <w:color w:val="auto"/>
          <w:szCs w:val="28"/>
          <w:lang w:val="ro-RO"/>
        </w:rPr>
        <w:t xml:space="preserve">Pentru participare la concurs sunt acceptate lucrările creative care îndeplinesc următoarele criterii: </w:t>
      </w:r>
    </w:p>
    <w:p w:rsidR="00635D1E" w:rsidRDefault="00BE75EA" w:rsidP="009E6F7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8"/>
          <w:lang w:val="ro-RO"/>
        </w:rPr>
      </w:pPr>
      <w:r w:rsidRPr="00295BDB">
        <w:rPr>
          <w:rFonts w:ascii="Times New Roman" w:hAnsi="Times New Roman" w:cs="Times New Roman"/>
          <w:color w:val="auto"/>
          <w:szCs w:val="28"/>
          <w:lang w:val="ro-RO"/>
        </w:rPr>
        <w:t xml:space="preserve">Lucrările trebuie să fie dedicate subiectului </w:t>
      </w:r>
      <w:r w:rsidR="00295BDB" w:rsidRPr="0095123B">
        <w:rPr>
          <w:rFonts w:ascii="Times New Roman" w:hAnsi="Times New Roman" w:cs="Times New Roman"/>
          <w:lang w:val="ro-RO"/>
        </w:rPr>
        <w:t>”Securitatea electrică în viziunea copiilor”</w:t>
      </w:r>
      <w:r w:rsidR="00635D1E">
        <w:rPr>
          <w:rFonts w:ascii="Times New Roman" w:hAnsi="Times New Roman" w:cs="Times New Roman"/>
          <w:lang w:val="ro-RO"/>
        </w:rPr>
        <w:t>;</w:t>
      </w:r>
    </w:p>
    <w:p w:rsidR="00635D1E" w:rsidRDefault="00BE75EA" w:rsidP="0012726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8"/>
          <w:lang w:val="ro-RO"/>
        </w:rPr>
      </w:pPr>
      <w:r w:rsidRPr="00635D1E">
        <w:rPr>
          <w:rFonts w:ascii="Times New Roman" w:hAnsi="Times New Roman" w:cs="Times New Roman"/>
          <w:color w:val="auto"/>
          <w:szCs w:val="28"/>
          <w:lang w:val="ro-RO"/>
        </w:rPr>
        <w:t xml:space="preserve">Lucrările pot aparține </w:t>
      </w:r>
      <w:r w:rsidR="000322F2">
        <w:rPr>
          <w:rFonts w:ascii="Times New Roman" w:hAnsi="Times New Roman" w:cs="Times New Roman"/>
          <w:color w:val="auto"/>
          <w:szCs w:val="28"/>
          <w:lang w:val="ro-RO"/>
        </w:rPr>
        <w:t>următoarelor</w:t>
      </w:r>
      <w:r w:rsidR="00635D1E">
        <w:rPr>
          <w:rFonts w:ascii="Times New Roman" w:hAnsi="Times New Roman" w:cs="Times New Roman"/>
          <w:color w:val="auto"/>
          <w:szCs w:val="28"/>
          <w:lang w:val="ro-RO"/>
        </w:rPr>
        <w:t xml:space="preserve"> tipuri de artă: pictură și desen</w:t>
      </w:r>
      <w:r w:rsidRPr="00635D1E">
        <w:rPr>
          <w:rFonts w:ascii="Times New Roman" w:hAnsi="Times New Roman" w:cs="Times New Roman"/>
          <w:color w:val="auto"/>
          <w:szCs w:val="28"/>
          <w:lang w:val="ro-RO"/>
        </w:rPr>
        <w:t xml:space="preserve">; </w:t>
      </w:r>
    </w:p>
    <w:p w:rsidR="009562CA" w:rsidRPr="009562CA" w:rsidRDefault="009E6F73" w:rsidP="0087091C">
      <w:pPr>
        <w:pStyle w:val="Defaul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i/>
          <w:color w:val="auto"/>
          <w:szCs w:val="28"/>
          <w:lang w:val="ro-RO"/>
        </w:rPr>
      </w:pPr>
      <w:r>
        <w:rPr>
          <w:rFonts w:ascii="Times New Roman" w:hAnsi="Times New Roman" w:cs="Times New Roman"/>
          <w:color w:val="auto"/>
          <w:szCs w:val="28"/>
          <w:lang w:val="ro-RO"/>
        </w:rPr>
        <w:t xml:space="preserve"> </w:t>
      </w:r>
      <w:r w:rsidR="00BE75EA" w:rsidRPr="009562CA">
        <w:rPr>
          <w:rFonts w:ascii="Times New Roman" w:hAnsi="Times New Roman" w:cs="Times New Roman"/>
          <w:color w:val="auto"/>
          <w:szCs w:val="28"/>
          <w:lang w:val="ro-RO"/>
        </w:rPr>
        <w:t xml:space="preserve">Lucrările pot fi realizate pe orice material (carton, pânză și alte materiale) și executate în orice tehnică (ulei, acuarelă, cerneală, creioane colorate, creioane de ceară și alte materiale) și prezentate </w:t>
      </w:r>
      <w:r w:rsidR="00635D1E" w:rsidRPr="009562CA">
        <w:rPr>
          <w:rFonts w:ascii="Times New Roman" w:hAnsi="Times New Roman" w:cs="Times New Roman"/>
          <w:color w:val="auto"/>
          <w:szCs w:val="28"/>
          <w:lang w:val="ro-RO"/>
        </w:rPr>
        <w:t xml:space="preserve">persoanei responsabile (desemnată de directorul </w:t>
      </w:r>
      <w:r w:rsidR="00271E4F" w:rsidRPr="009562CA">
        <w:rPr>
          <w:rFonts w:ascii="Times New Roman" w:hAnsi="Times New Roman" w:cs="Times New Roman"/>
          <w:color w:val="auto"/>
          <w:szCs w:val="28"/>
          <w:lang w:val="ro-RO"/>
        </w:rPr>
        <w:t>instituției de învățământ</w:t>
      </w:r>
      <w:r w:rsidR="00635D1E" w:rsidRPr="009562CA">
        <w:rPr>
          <w:rFonts w:ascii="Times New Roman" w:hAnsi="Times New Roman" w:cs="Times New Roman"/>
          <w:color w:val="auto"/>
          <w:szCs w:val="28"/>
          <w:lang w:val="ro-RO"/>
        </w:rPr>
        <w:t>)</w:t>
      </w:r>
      <w:r w:rsidR="00271E4F" w:rsidRPr="009562CA">
        <w:rPr>
          <w:rFonts w:ascii="Times New Roman" w:hAnsi="Times New Roman" w:cs="Times New Roman"/>
          <w:color w:val="auto"/>
          <w:szCs w:val="28"/>
          <w:lang w:val="ro-RO"/>
        </w:rPr>
        <w:t>.</w:t>
      </w:r>
      <w:r w:rsidR="009562CA">
        <w:rPr>
          <w:rFonts w:ascii="Times New Roman" w:hAnsi="Times New Roman" w:cs="Times New Roman"/>
          <w:color w:val="auto"/>
          <w:szCs w:val="28"/>
          <w:lang w:val="ro-RO"/>
        </w:rPr>
        <w:t xml:space="preserve"> </w:t>
      </w:r>
    </w:p>
    <w:p w:rsidR="001179C0" w:rsidRPr="00C42425" w:rsidRDefault="001179C0" w:rsidP="001179C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Cs w:val="28"/>
          <w:lang w:val="ro-RO"/>
        </w:rPr>
      </w:pPr>
      <w:r w:rsidRPr="00C42425">
        <w:rPr>
          <w:rFonts w:ascii="Times New Roman" w:hAnsi="Times New Roman" w:cs="Times New Roman"/>
          <w:color w:val="auto"/>
          <w:szCs w:val="28"/>
          <w:lang w:val="ro-RO"/>
        </w:rPr>
        <w:t xml:space="preserve">Fiecare autor poate </w:t>
      </w:r>
      <w:r>
        <w:rPr>
          <w:rFonts w:ascii="Times New Roman" w:hAnsi="Times New Roman" w:cs="Times New Roman"/>
          <w:color w:val="auto"/>
          <w:szCs w:val="28"/>
          <w:lang w:val="ro-RO"/>
        </w:rPr>
        <w:t>prezenta</w:t>
      </w:r>
      <w:r w:rsidRPr="00C42425">
        <w:rPr>
          <w:rFonts w:ascii="Times New Roman" w:hAnsi="Times New Roman" w:cs="Times New Roman"/>
          <w:color w:val="auto"/>
          <w:szCs w:val="28"/>
          <w:lang w:val="ro-RO"/>
        </w:rPr>
        <w:t xml:space="preserve"> o singură lucrare. </w:t>
      </w:r>
    </w:p>
    <w:p w:rsidR="00AE0939" w:rsidRPr="00483270" w:rsidRDefault="00AE0939" w:rsidP="001179C0">
      <w:pPr>
        <w:pStyle w:val="Default"/>
        <w:jc w:val="both"/>
        <w:rPr>
          <w:rFonts w:ascii="Times New Roman" w:hAnsi="Times New Roman" w:cs="Times New Roman"/>
          <w:b/>
          <w:i/>
          <w:color w:val="auto"/>
          <w:sz w:val="22"/>
          <w:szCs w:val="28"/>
          <w:highlight w:val="yellow"/>
          <w:u w:val="single"/>
          <w:lang w:val="ro-RO"/>
        </w:rPr>
      </w:pPr>
    </w:p>
    <w:p w:rsidR="009562CA" w:rsidRPr="00483270" w:rsidRDefault="009562CA" w:rsidP="001179C0">
      <w:pPr>
        <w:pStyle w:val="Default"/>
        <w:jc w:val="both"/>
        <w:rPr>
          <w:rFonts w:ascii="Times New Roman" w:hAnsi="Times New Roman" w:cs="Times New Roman"/>
          <w:b/>
          <w:i/>
          <w:color w:val="auto"/>
          <w:sz w:val="22"/>
          <w:szCs w:val="28"/>
          <w:u w:val="single"/>
          <w:lang w:val="ro-RO"/>
        </w:rPr>
      </w:pPr>
      <w:bookmarkStart w:id="0" w:name="_GoBack"/>
      <w:r w:rsidRPr="00483270">
        <w:rPr>
          <w:rFonts w:ascii="Times New Roman" w:hAnsi="Times New Roman" w:cs="Times New Roman"/>
          <w:b/>
          <w:i/>
          <w:color w:val="auto"/>
          <w:sz w:val="22"/>
          <w:szCs w:val="28"/>
          <w:highlight w:val="yellow"/>
          <w:u w:val="single"/>
          <w:lang w:val="ro-RO"/>
        </w:rPr>
        <w:t xml:space="preserve">Notă* </w:t>
      </w:r>
      <w:r w:rsidR="00483270" w:rsidRPr="00483270">
        <w:rPr>
          <w:rFonts w:ascii="Times New Roman" w:hAnsi="Times New Roman" w:cs="Times New Roman"/>
          <w:b/>
          <w:highlight w:val="yellow"/>
          <w:u w:val="single"/>
          <w:lang w:val="ro-RO"/>
        </w:rPr>
        <w:t>Colectarea lucrărilor se va realiza la direcțiile raionale și municipale de învățământ, care vor asigura transmiterea acestora către Agenție</w:t>
      </w:r>
    </w:p>
    <w:bookmarkEnd w:id="0"/>
    <w:p w:rsidR="00295BDB" w:rsidRPr="00AB26B1" w:rsidRDefault="00295BDB" w:rsidP="0012726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8"/>
          <w:lang w:val="ro-RO"/>
        </w:rPr>
      </w:pPr>
    </w:p>
    <w:p w:rsidR="009562CA" w:rsidRDefault="000322F2" w:rsidP="0012726D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Cs w:val="28"/>
          <w:lang w:val="ro-RO"/>
        </w:rPr>
        <w:t>5</w:t>
      </w:r>
      <w:r w:rsidR="00BE75EA" w:rsidRPr="00295BDB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>. Evaluarea lucrărilor depuse și totalizarea rezultatelor concursului</w:t>
      </w:r>
    </w:p>
    <w:p w:rsidR="00AB26B1" w:rsidRDefault="00BE75EA" w:rsidP="00AB26B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26B1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="00963076" w:rsidRPr="00AB26B1">
        <w:rPr>
          <w:rFonts w:ascii="Times New Roman" w:hAnsi="Times New Roman" w:cs="Times New Roman"/>
          <w:sz w:val="24"/>
          <w:szCs w:val="24"/>
          <w:lang w:val="ro-RO"/>
        </w:rPr>
        <w:t>01-15</w:t>
      </w:r>
      <w:r w:rsidR="002C26EF" w:rsidRPr="00AB26B1">
        <w:rPr>
          <w:rFonts w:ascii="Times New Roman" w:hAnsi="Times New Roman" w:cs="Times New Roman"/>
          <w:sz w:val="24"/>
          <w:szCs w:val="24"/>
          <w:lang w:val="ro-RO"/>
        </w:rPr>
        <w:t xml:space="preserve"> decembrie 202</w:t>
      </w:r>
      <w:r w:rsidR="00963076" w:rsidRPr="00AB26B1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AB26B1">
        <w:rPr>
          <w:rFonts w:ascii="Times New Roman" w:hAnsi="Times New Roman" w:cs="Times New Roman"/>
          <w:sz w:val="24"/>
          <w:szCs w:val="24"/>
          <w:lang w:val="ro-RO"/>
        </w:rPr>
        <w:t>, lucrările înscrise în concurs vor fi</w:t>
      </w:r>
      <w:r w:rsidR="00493098" w:rsidRPr="00AB26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B26B1">
        <w:rPr>
          <w:rFonts w:ascii="Times New Roman" w:hAnsi="Times New Roman" w:cs="Times New Roman"/>
          <w:sz w:val="24"/>
          <w:szCs w:val="24"/>
          <w:lang w:val="ro-RO"/>
        </w:rPr>
        <w:t>evalua</w:t>
      </w:r>
      <w:r w:rsidR="00493098" w:rsidRPr="00AB26B1">
        <w:rPr>
          <w:rFonts w:ascii="Times New Roman" w:hAnsi="Times New Roman" w:cs="Times New Roman"/>
          <w:sz w:val="24"/>
          <w:szCs w:val="24"/>
          <w:lang w:val="ro-RO"/>
        </w:rPr>
        <w:t>te</w:t>
      </w:r>
      <w:r w:rsidRPr="00AB26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3098" w:rsidRPr="00AB26B1">
        <w:rPr>
          <w:rFonts w:ascii="Times New Roman" w:hAnsi="Times New Roman" w:cs="Times New Roman"/>
          <w:sz w:val="24"/>
          <w:szCs w:val="24"/>
          <w:lang w:val="ro-RO"/>
        </w:rPr>
        <w:t>de către persoanele responsabile de desfășurarea concursului din cadru</w:t>
      </w:r>
      <w:r w:rsidR="0087091C" w:rsidRPr="00AB26B1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493098" w:rsidRPr="00AB26B1">
        <w:rPr>
          <w:rFonts w:ascii="Times New Roman" w:hAnsi="Times New Roman" w:cs="Times New Roman"/>
          <w:sz w:val="24"/>
          <w:szCs w:val="24"/>
          <w:lang w:val="ro-RO"/>
        </w:rPr>
        <w:t xml:space="preserve"> ANRE</w:t>
      </w:r>
      <w:r w:rsidRPr="00AB26B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AB26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322F2" w:rsidRPr="006C065D">
        <w:rPr>
          <w:rFonts w:ascii="Times New Roman" w:hAnsi="Times New Roman" w:cs="Times New Roman"/>
          <w:sz w:val="24"/>
          <w:szCs w:val="24"/>
          <w:lang w:val="ro-RO"/>
        </w:rPr>
        <w:t>Cele mai bune desene vor fi utilizate pentru realizarea unui set de pliante informative, care vor fi distribuite în toate instituțiile de învățământ din țară</w:t>
      </w:r>
      <w:r w:rsidR="000322F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B26B1" w:rsidRPr="00AB26B1" w:rsidRDefault="00AB26B1" w:rsidP="00AB26B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26B1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ro-RO"/>
        </w:rPr>
        <w:t>Notă: Se vor aprecia doar lucrările care abordează teme și mesaje privind securitatea energetică.</w:t>
      </w:r>
    </w:p>
    <w:p w:rsidR="00AB26B1" w:rsidRPr="00AB26B1" w:rsidRDefault="00AB26B1" w:rsidP="0012726D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2"/>
          <w:szCs w:val="28"/>
          <w:lang w:val="ro-RO"/>
        </w:rPr>
      </w:pPr>
    </w:p>
    <w:p w:rsidR="000322F2" w:rsidRDefault="009E6F73" w:rsidP="0012726D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Cs w:val="28"/>
          <w:lang w:val="ro-RO"/>
        </w:rPr>
        <w:t xml:space="preserve">6. </w:t>
      </w:r>
      <w:r w:rsidR="000322F2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>Acordarea premiilor</w:t>
      </w:r>
      <w:r w:rsidR="00AB26B1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 xml:space="preserve"> </w:t>
      </w:r>
      <w:r w:rsidR="00AB26B1" w:rsidRPr="00AB26B1">
        <w:rPr>
          <w:rFonts w:ascii="Times New Roman" w:hAnsi="Times New Roman" w:cs="Times New Roman"/>
          <w:bCs/>
          <w:i/>
          <w:color w:val="auto"/>
          <w:szCs w:val="28"/>
          <w:u w:val="single"/>
          <w:lang w:val="ro-RO"/>
        </w:rPr>
        <w:t>(pentru ambele categorii de vârstă</w:t>
      </w:r>
      <w:r w:rsidR="00AB26B1" w:rsidRPr="00AB26B1">
        <w:rPr>
          <w:rFonts w:ascii="Times New Roman" w:hAnsi="Times New Roman" w:cs="Times New Roman"/>
          <w:bCs/>
          <w:color w:val="auto"/>
          <w:szCs w:val="28"/>
          <w:lang w:val="ro-RO"/>
        </w:rPr>
        <w:t>)</w:t>
      </w:r>
      <w:r w:rsidR="000322F2" w:rsidRPr="00AB26B1">
        <w:rPr>
          <w:rFonts w:ascii="Times New Roman" w:hAnsi="Times New Roman" w:cs="Times New Roman"/>
          <w:bCs/>
          <w:color w:val="auto"/>
          <w:szCs w:val="28"/>
          <w:lang w:val="ro-RO"/>
        </w:rPr>
        <w:t>:</w:t>
      </w:r>
    </w:p>
    <w:p w:rsidR="00EC062A" w:rsidRPr="000322F2" w:rsidRDefault="002F3505" w:rsidP="00EC062A">
      <w:pPr>
        <w:pStyle w:val="Default"/>
        <w:rPr>
          <w:rFonts w:ascii="Times New Roman" w:hAnsi="Times New Roman" w:cs="Times New Roman"/>
          <w:bCs/>
          <w:color w:val="auto"/>
          <w:szCs w:val="28"/>
          <w:lang w:val="ro-RO"/>
        </w:rPr>
      </w:pPr>
      <w:r w:rsidRPr="00871A31">
        <w:rPr>
          <w:rFonts w:ascii="Times New Roman" w:hAnsi="Times New Roman" w:cs="Times New Roman"/>
          <w:bCs/>
          <w:i/>
          <w:color w:val="auto"/>
          <w:szCs w:val="28"/>
          <w:u w:val="single"/>
          <w:lang w:val="ro-RO"/>
        </w:rPr>
        <w:t>La nivel național</w:t>
      </w:r>
      <w:r w:rsidRPr="00871A31">
        <w:rPr>
          <w:rFonts w:ascii="Times New Roman" w:hAnsi="Times New Roman" w:cs="Times New Roman"/>
          <w:bCs/>
          <w:color w:val="auto"/>
          <w:szCs w:val="28"/>
          <w:lang w:val="ro-RO"/>
        </w:rPr>
        <w:t xml:space="preserve"> </w:t>
      </w:r>
      <w:r w:rsidRPr="00871A31">
        <w:rPr>
          <w:rFonts w:ascii="Times New Roman" w:hAnsi="Times New Roman" w:cs="Times New Roman"/>
          <w:bCs/>
          <w:color w:val="auto"/>
          <w:szCs w:val="28"/>
          <w:lang w:val="ro-RO"/>
        </w:rPr>
        <w:br/>
      </w:r>
      <w:r w:rsidR="00EC062A" w:rsidRPr="000322F2">
        <w:rPr>
          <w:rFonts w:ascii="Times New Roman" w:hAnsi="Times New Roman" w:cs="Times New Roman"/>
          <w:bCs/>
          <w:color w:val="auto"/>
          <w:szCs w:val="28"/>
          <w:lang w:val="ro-RO"/>
        </w:rPr>
        <w:t>Locul I</w:t>
      </w:r>
      <w:r w:rsidR="00EC062A">
        <w:rPr>
          <w:rFonts w:ascii="Times New Roman" w:hAnsi="Times New Roman" w:cs="Times New Roman"/>
          <w:bCs/>
          <w:color w:val="auto"/>
          <w:szCs w:val="28"/>
          <w:lang w:val="ro-RO"/>
        </w:rPr>
        <w:t xml:space="preserve"> – telefon </w:t>
      </w:r>
    </w:p>
    <w:p w:rsidR="00EC062A" w:rsidRPr="000322F2" w:rsidRDefault="00EC062A" w:rsidP="00EC062A">
      <w:pPr>
        <w:pStyle w:val="Default"/>
        <w:rPr>
          <w:rFonts w:ascii="Times New Roman" w:hAnsi="Times New Roman" w:cs="Times New Roman"/>
          <w:bCs/>
          <w:color w:val="auto"/>
          <w:szCs w:val="28"/>
          <w:lang w:val="ro-RO"/>
        </w:rPr>
      </w:pPr>
      <w:r w:rsidRPr="000322F2">
        <w:rPr>
          <w:rFonts w:ascii="Times New Roman" w:hAnsi="Times New Roman" w:cs="Times New Roman"/>
          <w:bCs/>
          <w:color w:val="auto"/>
          <w:szCs w:val="28"/>
          <w:lang w:val="ro-RO"/>
        </w:rPr>
        <w:t>Locul II</w:t>
      </w:r>
      <w:r>
        <w:rPr>
          <w:rFonts w:ascii="Times New Roman" w:hAnsi="Times New Roman" w:cs="Times New Roman"/>
          <w:bCs/>
          <w:color w:val="auto"/>
          <w:szCs w:val="28"/>
          <w:lang w:val="ro-RO"/>
        </w:rPr>
        <w:t xml:space="preserve"> – Tabletă </w:t>
      </w:r>
    </w:p>
    <w:p w:rsidR="00EC062A" w:rsidRDefault="00EC062A" w:rsidP="00EC062A">
      <w:pPr>
        <w:pStyle w:val="Default"/>
        <w:rPr>
          <w:rFonts w:ascii="Times New Roman" w:hAnsi="Times New Roman" w:cs="Times New Roman"/>
          <w:bCs/>
          <w:color w:val="auto"/>
          <w:szCs w:val="28"/>
          <w:lang w:val="ro-RO"/>
        </w:rPr>
      </w:pPr>
      <w:r w:rsidRPr="000322F2">
        <w:rPr>
          <w:rFonts w:ascii="Times New Roman" w:hAnsi="Times New Roman" w:cs="Times New Roman"/>
          <w:bCs/>
          <w:color w:val="auto"/>
          <w:szCs w:val="28"/>
          <w:lang w:val="ro-RO"/>
        </w:rPr>
        <w:t>Locul III</w:t>
      </w:r>
      <w:r>
        <w:rPr>
          <w:rFonts w:ascii="Times New Roman" w:hAnsi="Times New Roman" w:cs="Times New Roman"/>
          <w:bCs/>
          <w:color w:val="auto"/>
          <w:szCs w:val="28"/>
          <w:lang w:val="ro-RO"/>
        </w:rPr>
        <w:t xml:space="preserve"> – Ceas inteligent </w:t>
      </w:r>
    </w:p>
    <w:p w:rsidR="00EC062A" w:rsidRPr="00871A31" w:rsidRDefault="00EC062A" w:rsidP="00EC062A">
      <w:pPr>
        <w:pStyle w:val="Default"/>
        <w:rPr>
          <w:rFonts w:ascii="Times New Roman" w:hAnsi="Times New Roman" w:cs="Times New Roman"/>
          <w:bCs/>
          <w:i/>
          <w:color w:val="auto"/>
          <w:szCs w:val="28"/>
          <w:u w:val="single"/>
          <w:lang w:val="ro-RO"/>
        </w:rPr>
      </w:pPr>
      <w:r w:rsidRPr="00871A31">
        <w:rPr>
          <w:rFonts w:ascii="Times New Roman" w:hAnsi="Times New Roman" w:cs="Times New Roman"/>
          <w:bCs/>
          <w:i/>
          <w:color w:val="auto"/>
          <w:szCs w:val="28"/>
          <w:u w:val="single"/>
          <w:lang w:val="ro-RO"/>
        </w:rPr>
        <w:t>La nivel de servicii teritoriale</w:t>
      </w:r>
    </w:p>
    <w:p w:rsidR="00EC062A" w:rsidRDefault="00EC062A" w:rsidP="00EC062A">
      <w:pPr>
        <w:pStyle w:val="Default"/>
        <w:rPr>
          <w:rFonts w:ascii="Times New Roman" w:hAnsi="Times New Roman" w:cs="Times New Roman"/>
          <w:bCs/>
          <w:color w:val="auto"/>
          <w:szCs w:val="28"/>
          <w:lang w:val="ro-RO"/>
        </w:rPr>
      </w:pPr>
      <w:r w:rsidRPr="000322F2">
        <w:rPr>
          <w:rFonts w:ascii="Times New Roman" w:hAnsi="Times New Roman" w:cs="Times New Roman"/>
          <w:bCs/>
          <w:color w:val="auto"/>
          <w:szCs w:val="28"/>
          <w:lang w:val="ro-RO"/>
        </w:rPr>
        <w:t>Locul I</w:t>
      </w:r>
      <w:r>
        <w:rPr>
          <w:rFonts w:ascii="Times New Roman" w:hAnsi="Times New Roman" w:cs="Times New Roman"/>
          <w:bCs/>
          <w:color w:val="auto"/>
          <w:szCs w:val="28"/>
          <w:lang w:val="ro-RO"/>
        </w:rPr>
        <w:t xml:space="preserve"> – Căști in-aer </w:t>
      </w:r>
    </w:p>
    <w:p w:rsidR="00EC062A" w:rsidRPr="000322F2" w:rsidRDefault="00EC062A" w:rsidP="00EC062A">
      <w:pPr>
        <w:pStyle w:val="Default"/>
        <w:rPr>
          <w:rFonts w:ascii="Times New Roman" w:hAnsi="Times New Roman" w:cs="Times New Roman"/>
          <w:bCs/>
          <w:color w:val="auto"/>
          <w:szCs w:val="28"/>
          <w:lang w:val="ro-RO"/>
        </w:rPr>
      </w:pPr>
      <w:r w:rsidRPr="000322F2">
        <w:rPr>
          <w:rFonts w:ascii="Times New Roman" w:hAnsi="Times New Roman" w:cs="Times New Roman"/>
          <w:bCs/>
          <w:color w:val="auto"/>
          <w:szCs w:val="28"/>
          <w:lang w:val="ro-RO"/>
        </w:rPr>
        <w:t>Locul II</w:t>
      </w:r>
      <w:r>
        <w:rPr>
          <w:rFonts w:ascii="Times New Roman" w:hAnsi="Times New Roman" w:cs="Times New Roman"/>
          <w:bCs/>
          <w:color w:val="auto"/>
          <w:szCs w:val="28"/>
          <w:lang w:val="ro-RO"/>
        </w:rPr>
        <w:t xml:space="preserve"> – Boxă </w:t>
      </w:r>
    </w:p>
    <w:p w:rsidR="00AE0939" w:rsidRDefault="00EC062A" w:rsidP="00EC062A">
      <w:pPr>
        <w:pStyle w:val="Default"/>
        <w:rPr>
          <w:rFonts w:ascii="Times New Roman" w:hAnsi="Times New Roman" w:cs="Times New Roman"/>
          <w:bCs/>
          <w:color w:val="auto"/>
          <w:szCs w:val="28"/>
          <w:lang w:val="ro-RO"/>
        </w:rPr>
      </w:pPr>
      <w:r w:rsidRPr="000322F2">
        <w:rPr>
          <w:rFonts w:ascii="Times New Roman" w:hAnsi="Times New Roman" w:cs="Times New Roman"/>
          <w:bCs/>
          <w:color w:val="auto"/>
          <w:szCs w:val="28"/>
          <w:lang w:val="ro-RO"/>
        </w:rPr>
        <w:t>Locul III</w:t>
      </w:r>
      <w:r>
        <w:rPr>
          <w:rFonts w:ascii="Times New Roman" w:hAnsi="Times New Roman" w:cs="Times New Roman"/>
          <w:bCs/>
          <w:color w:val="auto"/>
          <w:szCs w:val="28"/>
          <w:lang w:val="ro-RO"/>
        </w:rPr>
        <w:t xml:space="preserve"> – Căști </w:t>
      </w:r>
      <w:r>
        <w:rPr>
          <w:rStyle w:val="Strong"/>
          <w:rFonts w:ascii="Times New Roman" w:hAnsi="Times New Roman" w:cs="Times New Roman"/>
          <w:b w:val="0"/>
          <w:color w:val="001D35"/>
          <w:shd w:val="clear" w:color="auto" w:fill="FFFFFF"/>
        </w:rPr>
        <w:t>o</w:t>
      </w:r>
      <w:r w:rsidRPr="00EC062A">
        <w:rPr>
          <w:rStyle w:val="Strong"/>
          <w:rFonts w:ascii="Times New Roman" w:hAnsi="Times New Roman" w:cs="Times New Roman"/>
          <w:b w:val="0"/>
          <w:color w:val="001D35"/>
          <w:shd w:val="clear" w:color="auto" w:fill="FFFFFF"/>
        </w:rPr>
        <w:t>ver-ear</w:t>
      </w:r>
    </w:p>
    <w:p w:rsidR="00EC062A" w:rsidRPr="00AB26B1" w:rsidRDefault="00EC062A" w:rsidP="00EC062A">
      <w:pPr>
        <w:pStyle w:val="Default"/>
        <w:rPr>
          <w:rFonts w:ascii="Times New Roman" w:hAnsi="Times New Roman" w:cs="Times New Roman"/>
          <w:bCs/>
          <w:color w:val="auto"/>
          <w:sz w:val="14"/>
          <w:szCs w:val="28"/>
          <w:lang w:val="ro-RO"/>
        </w:rPr>
      </w:pPr>
    </w:p>
    <w:p w:rsidR="00BE75EA" w:rsidRPr="00295BDB" w:rsidRDefault="009E6F73" w:rsidP="0012726D">
      <w:pPr>
        <w:pStyle w:val="Default"/>
        <w:jc w:val="both"/>
        <w:rPr>
          <w:rFonts w:ascii="Times New Roman" w:hAnsi="Times New Roman" w:cs="Times New Roman"/>
          <w:color w:val="auto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Cs w:val="28"/>
          <w:lang w:val="ro-RO"/>
        </w:rPr>
        <w:t>7</w:t>
      </w:r>
      <w:r w:rsidR="00BE75EA" w:rsidRPr="00295BDB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 xml:space="preserve">. Alte condiții </w:t>
      </w:r>
    </w:p>
    <w:p w:rsidR="00BE75EA" w:rsidRDefault="00BE75EA" w:rsidP="0012726D">
      <w:pPr>
        <w:pStyle w:val="Default"/>
        <w:jc w:val="both"/>
        <w:rPr>
          <w:rFonts w:ascii="Times New Roman" w:hAnsi="Times New Roman" w:cs="Times New Roman"/>
          <w:color w:val="auto"/>
          <w:szCs w:val="28"/>
          <w:lang w:val="ro-RO"/>
        </w:rPr>
      </w:pPr>
      <w:r w:rsidRPr="00295BDB">
        <w:rPr>
          <w:rFonts w:ascii="Times New Roman" w:hAnsi="Times New Roman" w:cs="Times New Roman"/>
          <w:color w:val="auto"/>
          <w:szCs w:val="28"/>
          <w:lang w:val="ro-RO"/>
        </w:rPr>
        <w:t xml:space="preserve">Organizatorii concursului își rezervă dreptul de a utiliza lucrările participante la concurs în scopuri educaționale necomerciale, în cazul și în modul prevăzut de normele privind drepturile de autor. </w:t>
      </w:r>
    </w:p>
    <w:p w:rsidR="00295BDB" w:rsidRPr="00AB26B1" w:rsidRDefault="00295BDB" w:rsidP="0012726D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8"/>
          <w:lang w:val="ro-RO"/>
        </w:rPr>
      </w:pPr>
    </w:p>
    <w:p w:rsidR="00BE75EA" w:rsidRPr="00295BDB" w:rsidRDefault="009E6F73" w:rsidP="0012726D">
      <w:pPr>
        <w:pStyle w:val="Default"/>
        <w:jc w:val="both"/>
        <w:rPr>
          <w:rFonts w:ascii="Times New Roman" w:hAnsi="Times New Roman" w:cs="Times New Roman"/>
          <w:color w:val="auto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Cs w:val="28"/>
          <w:lang w:val="ro-RO"/>
        </w:rPr>
        <w:t>8</w:t>
      </w:r>
      <w:r w:rsidR="00BE75EA" w:rsidRPr="00295BDB">
        <w:rPr>
          <w:rFonts w:ascii="Times New Roman" w:hAnsi="Times New Roman" w:cs="Times New Roman"/>
          <w:b/>
          <w:bCs/>
          <w:color w:val="auto"/>
          <w:szCs w:val="28"/>
          <w:lang w:val="ro-RO"/>
        </w:rPr>
        <w:t xml:space="preserve">. Informații de contact </w:t>
      </w:r>
    </w:p>
    <w:p w:rsidR="004C2088" w:rsidRPr="00295BDB" w:rsidRDefault="00BE75EA" w:rsidP="0087091C">
      <w:pPr>
        <w:spacing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 w:rsidRPr="00295BDB">
        <w:rPr>
          <w:rFonts w:ascii="Times New Roman" w:hAnsi="Times New Roman" w:cs="Times New Roman"/>
          <w:sz w:val="24"/>
          <w:szCs w:val="28"/>
          <w:lang w:val="ro-RO"/>
        </w:rPr>
        <w:t>www.</w:t>
      </w:r>
      <w:r w:rsidR="00295BDB">
        <w:rPr>
          <w:rFonts w:ascii="Times New Roman" w:hAnsi="Times New Roman" w:cs="Times New Roman"/>
          <w:sz w:val="24"/>
          <w:szCs w:val="28"/>
          <w:lang w:val="ro-RO"/>
        </w:rPr>
        <w:t>anre.md</w:t>
      </w:r>
      <w:r w:rsidRPr="00295BDB">
        <w:rPr>
          <w:rFonts w:ascii="Times New Roman" w:hAnsi="Times New Roman" w:cs="Times New Roman"/>
          <w:sz w:val="24"/>
          <w:szCs w:val="28"/>
          <w:lang w:val="ro-RO"/>
        </w:rPr>
        <w:t xml:space="preserve">; </w:t>
      </w:r>
      <w:r w:rsidR="00116D88">
        <w:rPr>
          <w:rFonts w:ascii="Times New Roman" w:hAnsi="Times New Roman" w:cs="Times New Roman"/>
          <w:sz w:val="24"/>
          <w:szCs w:val="28"/>
          <w:lang w:val="ro-RO"/>
        </w:rPr>
        <w:br/>
      </w:r>
      <w:r w:rsidR="0087091C">
        <w:rPr>
          <w:rFonts w:ascii="Times New Roman" w:hAnsi="Times New Roman" w:cs="Times New Roman"/>
          <w:sz w:val="24"/>
          <w:szCs w:val="28"/>
          <w:lang w:val="ro-RO"/>
        </w:rPr>
        <w:t xml:space="preserve">pagina de </w:t>
      </w:r>
      <w:proofErr w:type="spellStart"/>
      <w:r w:rsidR="0087091C">
        <w:rPr>
          <w:rFonts w:ascii="Times New Roman" w:hAnsi="Times New Roman" w:cs="Times New Roman"/>
          <w:sz w:val="24"/>
          <w:szCs w:val="28"/>
          <w:lang w:val="ro-RO"/>
        </w:rPr>
        <w:t>facebook</w:t>
      </w:r>
      <w:proofErr w:type="spellEnd"/>
      <w:r w:rsidR="0087091C">
        <w:rPr>
          <w:rFonts w:ascii="Times New Roman" w:hAnsi="Times New Roman" w:cs="Times New Roman"/>
          <w:sz w:val="24"/>
          <w:szCs w:val="28"/>
          <w:lang w:val="ro-RO"/>
        </w:rPr>
        <w:t xml:space="preserve">: </w:t>
      </w:r>
      <w:hyperlink r:id="rId5" w:history="1">
        <w:r w:rsidR="0087091C" w:rsidRPr="00412080">
          <w:rPr>
            <w:rStyle w:val="Hyperlink"/>
            <w:rFonts w:ascii="Times New Roman" w:hAnsi="Times New Roman" w:cs="Times New Roman"/>
            <w:sz w:val="24"/>
            <w:szCs w:val="28"/>
            <w:lang w:val="ro-RO"/>
          </w:rPr>
          <w:t>https://www.facebook.com/anre.moldova</w:t>
        </w:r>
      </w:hyperlink>
      <w:r w:rsidR="0087091C">
        <w:rPr>
          <w:rFonts w:ascii="Times New Roman" w:hAnsi="Times New Roman" w:cs="Times New Roman"/>
          <w:sz w:val="24"/>
          <w:szCs w:val="28"/>
          <w:lang w:val="ro-RO"/>
        </w:rPr>
        <w:t xml:space="preserve">; </w:t>
      </w:r>
      <w:r w:rsidR="0087091C">
        <w:rPr>
          <w:rFonts w:ascii="Times New Roman" w:hAnsi="Times New Roman" w:cs="Times New Roman"/>
          <w:sz w:val="24"/>
          <w:szCs w:val="28"/>
          <w:lang w:val="ro-RO"/>
        </w:rPr>
        <w:br/>
        <w:t>e</w:t>
      </w:r>
      <w:r w:rsidRPr="00295BDB">
        <w:rPr>
          <w:rFonts w:ascii="Times New Roman" w:hAnsi="Times New Roman" w:cs="Times New Roman"/>
          <w:sz w:val="24"/>
          <w:szCs w:val="28"/>
          <w:lang w:val="ro-RO"/>
        </w:rPr>
        <w:t xml:space="preserve">-mail: </w:t>
      </w:r>
      <w:hyperlink r:id="rId6" w:history="1">
        <w:r w:rsidR="00295BDB" w:rsidRPr="00B65331">
          <w:rPr>
            <w:rStyle w:val="Hyperlink"/>
            <w:rFonts w:ascii="Times New Roman" w:hAnsi="Times New Roman" w:cs="Times New Roman"/>
            <w:sz w:val="24"/>
            <w:szCs w:val="28"/>
            <w:lang w:val="ro-RO"/>
          </w:rPr>
          <w:t>gsanduta@anre.md</w:t>
        </w:r>
      </w:hyperlink>
      <w:r w:rsidR="00116D88">
        <w:rPr>
          <w:rFonts w:ascii="Times New Roman" w:hAnsi="Times New Roman" w:cs="Times New Roman"/>
          <w:sz w:val="24"/>
          <w:szCs w:val="28"/>
          <w:lang w:val="ro-RO"/>
        </w:rPr>
        <w:t>.</w:t>
      </w:r>
    </w:p>
    <w:sectPr w:rsidR="004C2088" w:rsidRPr="00295BDB" w:rsidSect="0012726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57583"/>
    <w:multiLevelType w:val="hybridMultilevel"/>
    <w:tmpl w:val="D3C600EA"/>
    <w:lvl w:ilvl="0" w:tplc="7C564D08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02"/>
    <w:rsid w:val="000322F2"/>
    <w:rsid w:val="000B1CB1"/>
    <w:rsid w:val="00116D88"/>
    <w:rsid w:val="001179C0"/>
    <w:rsid w:val="0012726D"/>
    <w:rsid w:val="0014463D"/>
    <w:rsid w:val="00271E4F"/>
    <w:rsid w:val="00295BDB"/>
    <w:rsid w:val="002C26EF"/>
    <w:rsid w:val="002E59DF"/>
    <w:rsid w:val="002F3505"/>
    <w:rsid w:val="003B19A2"/>
    <w:rsid w:val="003F5C11"/>
    <w:rsid w:val="00425002"/>
    <w:rsid w:val="00483270"/>
    <w:rsid w:val="00493098"/>
    <w:rsid w:val="004C2088"/>
    <w:rsid w:val="004C7A41"/>
    <w:rsid w:val="005F68A8"/>
    <w:rsid w:val="00624BC5"/>
    <w:rsid w:val="00635D1E"/>
    <w:rsid w:val="00660B51"/>
    <w:rsid w:val="00715EDE"/>
    <w:rsid w:val="00810141"/>
    <w:rsid w:val="00841183"/>
    <w:rsid w:val="0087091C"/>
    <w:rsid w:val="00871A31"/>
    <w:rsid w:val="0091529B"/>
    <w:rsid w:val="00920184"/>
    <w:rsid w:val="009562CA"/>
    <w:rsid w:val="00963076"/>
    <w:rsid w:val="009C4BE9"/>
    <w:rsid w:val="009E6F73"/>
    <w:rsid w:val="00A03FEC"/>
    <w:rsid w:val="00AB26B1"/>
    <w:rsid w:val="00AD4A9B"/>
    <w:rsid w:val="00AE0939"/>
    <w:rsid w:val="00AE1903"/>
    <w:rsid w:val="00B4617D"/>
    <w:rsid w:val="00B916C5"/>
    <w:rsid w:val="00BE75EA"/>
    <w:rsid w:val="00C347F7"/>
    <w:rsid w:val="00C42425"/>
    <w:rsid w:val="00C52F14"/>
    <w:rsid w:val="00D571BF"/>
    <w:rsid w:val="00EC062A"/>
    <w:rsid w:val="00F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95B4"/>
  <w15:chartTrackingRefBased/>
  <w15:docId w15:val="{9D05963D-60BB-47AB-8523-1E0399C8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75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5B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62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29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C0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anduta@anre.md" TargetMode="External"/><Relationship Id="rId5" Type="http://schemas.openxmlformats.org/officeDocument/2006/relationships/hyperlink" Target="https://www.facebook.com/anre.moldo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Sanduta Galina</dc:creator>
  <cp:keywords/>
  <dc:description/>
  <cp:lastModifiedBy>Sanduta Galina</cp:lastModifiedBy>
  <cp:revision>47</cp:revision>
  <cp:lastPrinted>2023-10-24T07:05:00Z</cp:lastPrinted>
  <dcterms:created xsi:type="dcterms:W3CDTF">2021-09-13T12:13:00Z</dcterms:created>
  <dcterms:modified xsi:type="dcterms:W3CDTF">2025-10-23T12:05:00Z</dcterms:modified>
</cp:coreProperties>
</file>